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161040" w:rsidRPr="00161040" w:rsidRDefault="00161040" w:rsidP="00BD09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на возмещение затрат на содержание (сохранение) фуражных коров К(Ф)Х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ЛПХ</w:t>
            </w:r>
          </w:p>
          <w:p w:rsidR="0087557B" w:rsidRPr="00D05404" w:rsidRDefault="00161040" w:rsidP="0072508C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«Всеволожский муниципальный район»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контактного телефона комитета</w:t>
            </w:r>
          </w:p>
        </w:tc>
        <w:tc>
          <w:tcPr>
            <w:tcW w:w="7230" w:type="dxa"/>
          </w:tcPr>
          <w:p w:rsidR="00D05404" w:rsidRPr="00DF7D75" w:rsidRDefault="00D05404" w:rsidP="0072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188640, Ленинградская область, </w:t>
            </w:r>
            <w:proofErr w:type="spellStart"/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г.Всеволожск</w:t>
            </w:r>
            <w:proofErr w:type="spellEnd"/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Всеволожский пр. 72</w:t>
            </w:r>
          </w:p>
          <w:p w:rsidR="00FF4C95" w:rsidRPr="00DF7D75" w:rsidRDefault="00D05404" w:rsidP="0072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apk@vsevreg.ru</w:t>
            </w:r>
          </w:p>
          <w:p w:rsidR="00FF4C95" w:rsidRPr="00DF7D75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</w:t>
            </w:r>
            <w:r w:rsidR="00D05404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05404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31-457</w:t>
            </w:r>
          </w:p>
          <w:p w:rsidR="00FF4C95" w:rsidRPr="00DF7D75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87557B" w:rsidRPr="00A76F42" w:rsidRDefault="00507B44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09.00 часов </w:t>
            </w:r>
            <w:r w:rsidR="00D9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июля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до17.00 часов </w:t>
            </w:r>
            <w:r w:rsidR="00D90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августа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9E0245" w:rsidRPr="00A76F42" w:rsidRDefault="009F7D28" w:rsidP="00D90B37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D90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августа</w:t>
            </w:r>
            <w:bookmarkStart w:id="0" w:name="_GoBack"/>
            <w:bookmarkEnd w:id="0"/>
            <w:r w:rsidR="00125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2023 года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A76F42" w:rsidRDefault="00D05404" w:rsidP="00D05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https://www.vsevreg.ru/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125B76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125B76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7230" w:type="dxa"/>
          </w:tcPr>
          <w:p w:rsidR="0087557B" w:rsidRPr="00D05404" w:rsidRDefault="00125B76" w:rsidP="00593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маточного поголовья сельскохозяйственных животных </w:t>
            </w: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7F23DF" w:rsidRPr="00161040" w:rsidTr="00E8504B">
        <w:trPr>
          <w:trHeight w:val="1550"/>
        </w:trPr>
        <w:tc>
          <w:tcPr>
            <w:tcW w:w="3402" w:type="dxa"/>
            <w:vAlign w:val="center"/>
          </w:tcPr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участникам отбора и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еречень документов, представляемых участниками отбора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Pr="002E19B1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A78F9" w:rsidRPr="00161040" w:rsidRDefault="003A78F9" w:rsidP="0016104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 отбора не ранее чем за 30 календарных дней до даты подачи заявки должен соответствовать следующим требованиям</w:t>
            </w:r>
            <w:r w:rsidRPr="00161040">
              <w:rPr>
                <w:rFonts w:ascii="Times New Roman" w:hAnsi="Times New Roman"/>
                <w:sz w:val="24"/>
                <w:szCs w:val="24"/>
              </w:rPr>
              <w:t xml:space="preserve"> установленным пунктом 3.2 Порядка.</w:t>
            </w:r>
          </w:p>
          <w:p w:rsidR="008F1382" w:rsidRPr="00161040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79" w:rsidRPr="00DF7D75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Получателями субсидий представляют следующие документы: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по форме согласно приложению № 8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справку-расчет для выплаты субсидий по формам, утвержденным для каждой субсидии согласно приложениям №№ 1.1, 2.1, 3.1, 4.1, 5.1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гражданина, ведущего личное подсобное хозяйство (адрес регистрации, номер расчетного (лицевого) счета, ИНН), реквизиты </w:t>
            </w:r>
            <w:proofErr w:type="spellStart"/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крестьянского (фермерского) хозяйства (юридический (почтовый) адрес, ИНН, КПП (при наличии), банковские реквизиты - номер расчетного 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счета, корреспондентского счета, наименование банка, БИК);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по форме № 3-фермер на 1 января текущего года (для КФХ);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(для КФХ).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на обработку персональных данных по форме согласно приложению </w:t>
            </w: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7F23DF" w:rsidRPr="00161040" w:rsidRDefault="00E8504B" w:rsidP="00593F4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дополнительно представляемые для каждой субсидии, указанные в </w:t>
            </w:r>
            <w:hyperlink r:id="rId5" w:history="1">
              <w:r w:rsidRPr="001610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приложениях</w:t>
              </w:r>
            </w:hyperlink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1-5 к настоящему Порядку.</w:t>
            </w:r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Порядок </w:t>
            </w:r>
            <w:proofErr w:type="gramStart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отзыва 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возврата заявки участнику отбора, определяющий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Участник отбора вправе отозвать заявку на участие в конкурсном отборе в течение срока приема заявок путем направления в </w:t>
            </w:r>
            <w:r w:rsidR="000E3ACA">
              <w:rPr>
                <w:rFonts w:ascii="Times New Roman" w:hAnsi="Times New Roman"/>
                <w:sz w:val="24"/>
                <w:szCs w:val="24"/>
              </w:rPr>
              <w:t>А</w:t>
            </w:r>
            <w:r w:rsidR="00161040">
              <w:rPr>
                <w:rFonts w:ascii="Times New Roman" w:hAnsi="Times New Roman"/>
                <w:sz w:val="24"/>
                <w:szCs w:val="24"/>
              </w:rPr>
              <w:t xml:space="preserve">дминистрацию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соответствующего письма.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B1515" w:rsidRPr="008F1382" w:rsidRDefault="008B1515" w:rsidP="000F625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Pr="00DF7D75" w:rsidRDefault="0050049C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318B0" w:rsidRPr="008F1382">
              <w:rPr>
                <w:rFonts w:ascii="Times New Roman" w:hAnsi="Times New Roman"/>
                <w:sz w:val="24"/>
                <w:szCs w:val="24"/>
              </w:rPr>
              <w:t xml:space="preserve"> принимает решение о предоставлении субсидии (</w:t>
            </w:r>
            <w:r w:rsidR="006318B0" w:rsidRPr="00DF7D75">
              <w:rPr>
                <w:rFonts w:ascii="Times New Roman" w:hAnsi="Times New Roman"/>
                <w:sz w:val="24"/>
                <w:szCs w:val="24"/>
              </w:rPr>
              <w:t>утверждает перечень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с даты окончания рассмотрения предложений (заявок).</w:t>
            </w:r>
          </w:p>
          <w:p w:rsidR="0050049C" w:rsidRPr="00DF7D75" w:rsidRDefault="0050049C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8B0" w:rsidRPr="00DF7D75" w:rsidRDefault="006318B0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участника отбора категориям и критериям отбора;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hyperlink r:id="rId6" w:history="1">
              <w:r w:rsidRPr="00DF7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приложениями</w:t>
              </w:r>
            </w:hyperlink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50049C" w:rsidRPr="0050049C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C84C57" w:rsidRPr="008F1382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участником отбора предложения (заявки) после даты и(или) времени, определенных для подачи предложений (заявок).</w:t>
            </w:r>
          </w:p>
        </w:tc>
      </w:tr>
      <w:tr w:rsidR="00E93FE9" w:rsidRPr="00A76F42" w:rsidTr="00A76F42">
        <w:trPr>
          <w:trHeight w:val="1832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Разъяснения  участникам</w:t>
            </w:r>
            <w:proofErr w:type="gramEnd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положений информации о проведении отбора предоставляются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FE9" w:rsidRPr="00A76F42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AA2" w:rsidRPr="00A76F42" w:rsidTr="00DF7D75">
        <w:trPr>
          <w:trHeight w:val="2833"/>
        </w:trPr>
        <w:tc>
          <w:tcPr>
            <w:tcW w:w="3402" w:type="dxa"/>
          </w:tcPr>
          <w:p w:rsidR="00DF7D75" w:rsidRPr="00DF7D75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Срок, в течении которого победитель отбора должен подписать соглашение</w:t>
            </w:r>
          </w:p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F16AA2" w:rsidRPr="00DF7D75" w:rsidRDefault="00F16AA2" w:rsidP="00DF7D75"/>
        </w:tc>
        <w:tc>
          <w:tcPr>
            <w:tcW w:w="7230" w:type="dxa"/>
          </w:tcPr>
          <w:p w:rsidR="00BA7991" w:rsidRPr="00DF7D75" w:rsidRDefault="00DA00F3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 xml:space="preserve">В течение 30 рабочих дней с даты опубликования на официальном сайте </w:t>
            </w:r>
            <w:r w:rsidR="00BA7991" w:rsidRPr="00DF7D7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DF7D75">
              <w:rPr>
                <w:rFonts w:ascii="Times New Roman" w:hAnsi="Times New Roman"/>
                <w:sz w:val="24"/>
                <w:szCs w:val="24"/>
              </w:rPr>
              <w:t xml:space="preserve"> в сети "Интернет" и на едином портале (при наличии технической возможности) информации о результатах отбора </w:t>
            </w:r>
            <w:r w:rsidR="00BA7991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заключает с каждым победителем отбора соглашение о предоставлении субсидий на текущий год по установленной настоящим Порядком форме (приложение № 6 к Порядку).</w:t>
            </w:r>
          </w:p>
          <w:p w:rsidR="00F16AA2" w:rsidRPr="00DF7D75" w:rsidRDefault="00BA7991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победитель отбора в указанный срок не заключает с Администрацией соглашение, он признается уклонившимся от заключения соглашения.</w:t>
            </w:r>
          </w:p>
        </w:tc>
      </w:tr>
      <w:tr w:rsidR="0087557B" w:rsidRPr="00A76F42" w:rsidTr="008F1382">
        <w:trPr>
          <w:trHeight w:val="354"/>
        </w:trPr>
        <w:tc>
          <w:tcPr>
            <w:tcW w:w="3402" w:type="dxa"/>
          </w:tcPr>
          <w:p w:rsidR="0087557B" w:rsidRPr="00A76F42" w:rsidRDefault="0087557B" w:rsidP="00996F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230" w:type="dxa"/>
          </w:tcPr>
          <w:p w:rsidR="0087557B" w:rsidRPr="00A76F42" w:rsidRDefault="007D4FD6" w:rsidP="00DF7D7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>81370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 xml:space="preserve"> 31-457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>Сергеева Юлия Сергеевна – главный специалист отдела развития сельскохозяйственного производства, малого и среднего предпринимательства администрации МО «Всеволожский муниципальный район»»</w:t>
            </w:r>
            <w:r w:rsidR="00DA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6AB"/>
    <w:multiLevelType w:val="hybridMultilevel"/>
    <w:tmpl w:val="D362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66EE"/>
    <w:multiLevelType w:val="hybridMultilevel"/>
    <w:tmpl w:val="59707FEE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E3ACA"/>
    <w:rsid w:val="000F625F"/>
    <w:rsid w:val="00125B76"/>
    <w:rsid w:val="00161040"/>
    <w:rsid w:val="001930BE"/>
    <w:rsid w:val="001A2332"/>
    <w:rsid w:val="001D529A"/>
    <w:rsid w:val="001E4C30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7245D"/>
    <w:rsid w:val="00386252"/>
    <w:rsid w:val="003A78F9"/>
    <w:rsid w:val="003B531C"/>
    <w:rsid w:val="00400821"/>
    <w:rsid w:val="00444EE8"/>
    <w:rsid w:val="004767B4"/>
    <w:rsid w:val="00492E47"/>
    <w:rsid w:val="004A015E"/>
    <w:rsid w:val="004E6393"/>
    <w:rsid w:val="0050049C"/>
    <w:rsid w:val="00507B44"/>
    <w:rsid w:val="0051795C"/>
    <w:rsid w:val="00551FC9"/>
    <w:rsid w:val="0055568D"/>
    <w:rsid w:val="00566922"/>
    <w:rsid w:val="00580C0F"/>
    <w:rsid w:val="00593F44"/>
    <w:rsid w:val="005B5D42"/>
    <w:rsid w:val="00602987"/>
    <w:rsid w:val="006318B0"/>
    <w:rsid w:val="0063253B"/>
    <w:rsid w:val="00661838"/>
    <w:rsid w:val="006B22BF"/>
    <w:rsid w:val="00715D81"/>
    <w:rsid w:val="0078297A"/>
    <w:rsid w:val="00790A21"/>
    <w:rsid w:val="00797599"/>
    <w:rsid w:val="007B4D09"/>
    <w:rsid w:val="007C5975"/>
    <w:rsid w:val="007D3016"/>
    <w:rsid w:val="007D4FD6"/>
    <w:rsid w:val="007F23DF"/>
    <w:rsid w:val="00807DEA"/>
    <w:rsid w:val="00812245"/>
    <w:rsid w:val="00847A79"/>
    <w:rsid w:val="0087557B"/>
    <w:rsid w:val="008B1515"/>
    <w:rsid w:val="008E1185"/>
    <w:rsid w:val="008F1382"/>
    <w:rsid w:val="00901604"/>
    <w:rsid w:val="009614BC"/>
    <w:rsid w:val="00962F97"/>
    <w:rsid w:val="0097762A"/>
    <w:rsid w:val="00980D80"/>
    <w:rsid w:val="00991B4F"/>
    <w:rsid w:val="00996F24"/>
    <w:rsid w:val="009A1BA2"/>
    <w:rsid w:val="009A2F3F"/>
    <w:rsid w:val="009D11BD"/>
    <w:rsid w:val="009E0245"/>
    <w:rsid w:val="009F7D28"/>
    <w:rsid w:val="00A42AD0"/>
    <w:rsid w:val="00A474C9"/>
    <w:rsid w:val="00A61ED4"/>
    <w:rsid w:val="00A76F42"/>
    <w:rsid w:val="00AB56A2"/>
    <w:rsid w:val="00AE3F0C"/>
    <w:rsid w:val="00B20922"/>
    <w:rsid w:val="00BA7991"/>
    <w:rsid w:val="00BD096D"/>
    <w:rsid w:val="00BE3CE0"/>
    <w:rsid w:val="00C30782"/>
    <w:rsid w:val="00C402F9"/>
    <w:rsid w:val="00C50253"/>
    <w:rsid w:val="00C7040F"/>
    <w:rsid w:val="00C84C57"/>
    <w:rsid w:val="00C86A04"/>
    <w:rsid w:val="00CC739E"/>
    <w:rsid w:val="00D05404"/>
    <w:rsid w:val="00D12392"/>
    <w:rsid w:val="00D24299"/>
    <w:rsid w:val="00D83713"/>
    <w:rsid w:val="00D90B37"/>
    <w:rsid w:val="00DA00F3"/>
    <w:rsid w:val="00DA778C"/>
    <w:rsid w:val="00DF7D75"/>
    <w:rsid w:val="00E01A4F"/>
    <w:rsid w:val="00E079E9"/>
    <w:rsid w:val="00E12EA8"/>
    <w:rsid w:val="00E5722C"/>
    <w:rsid w:val="00E83B92"/>
    <w:rsid w:val="00E8504B"/>
    <w:rsid w:val="00E85E91"/>
    <w:rsid w:val="00E93FE9"/>
    <w:rsid w:val="00E9778C"/>
    <w:rsid w:val="00EC31FE"/>
    <w:rsid w:val="00ED3133"/>
    <w:rsid w:val="00ED7526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D3D3-1FF2-49F2-935B-57885DE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3B2D16577CADEE1E8F13552A99C32E2814534E4794ABA8F70D46DF04B1E2AD0C7B9E0E9A799433163609FA62668F7F2286F87FA76690DWFb4I" TargetMode="External"/><Relationship Id="rId5" Type="http://schemas.openxmlformats.org/officeDocument/2006/relationships/hyperlink" Target="consultantplus://offline/ref=4563C6DE5E8D8A4EA81E7E937491C07F9B0E255F0C600F816F9F61D52CFDD2F929056EC42EE32A4A41067E2EE114DBB233207B8A9DED4DB9M6Z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Сергеева</cp:lastModifiedBy>
  <cp:revision>10</cp:revision>
  <cp:lastPrinted>2022-03-01T08:23:00Z</cp:lastPrinted>
  <dcterms:created xsi:type="dcterms:W3CDTF">2023-03-10T14:51:00Z</dcterms:created>
  <dcterms:modified xsi:type="dcterms:W3CDTF">2023-07-11T13:00:00Z</dcterms:modified>
</cp:coreProperties>
</file>